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5C" w:rsidRDefault="00E068CA" w:rsidP="00E068CA">
      <w:pPr>
        <w:jc w:val="right"/>
        <w:rPr>
          <w:rFonts w:ascii="Verdana" w:hAnsi="Verdana"/>
          <w:sz w:val="28"/>
          <w:szCs w:val="28"/>
        </w:rPr>
      </w:pPr>
      <w:r>
        <w:rPr>
          <w:noProof/>
          <w:color w:val="1F497D"/>
          <w:lang w:eastAsia="en-ZA"/>
        </w:rPr>
        <w:drawing>
          <wp:inline distT="0" distB="0" distL="0" distR="0">
            <wp:extent cx="2305050" cy="723900"/>
            <wp:effectExtent l="19050" t="0" r="0" b="0"/>
            <wp:docPr id="6" name="Picture 1" descr="SCT_Logo_South Af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T_Logo_South Africa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8CA" w:rsidRDefault="00D84D70">
      <w:pPr>
        <w:rPr>
          <w:rFonts w:ascii="Verdana" w:hAnsi="Verdana"/>
          <w:sz w:val="28"/>
          <w:szCs w:val="28"/>
        </w:rPr>
      </w:pPr>
      <w:r w:rsidRPr="00D84D70">
        <w:rPr>
          <w:noProof/>
          <w:lang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8.15pt;margin-top:387.95pt;width:98.75pt;height:115.6pt;z-index:251673600" stroked="f">
            <v:textbox>
              <w:txbxContent>
                <w:p w:rsidR="00DD3297" w:rsidRDefault="00DD3297"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1052195" cy="1335405"/>
                        <wp:effectExtent l="19050" t="0" r="0" b="0"/>
                        <wp:docPr id="2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2195" cy="1335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84D70">
        <w:rPr>
          <w:noProof/>
          <w:lang w:eastAsia="en-ZA"/>
        </w:rPr>
        <w:pict>
          <v:shape id="_x0000_s1040" type="#_x0000_t202" style="position:absolute;margin-left:264.75pt;margin-top:558.7pt;width:88.25pt;height:109.6pt;z-index:251659263" stroked="f">
            <v:textbox>
              <w:txbxContent>
                <w:p w:rsidR="00DD3297" w:rsidRDefault="00DD3297">
                  <w:r w:rsidRPr="00DD3297"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890199" cy="1335600"/>
                        <wp:effectExtent l="19050" t="0" r="5151" b="0"/>
                        <wp:docPr id="1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199" cy="1335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84D70">
        <w:rPr>
          <w:noProof/>
          <w:lang w:eastAsia="en-ZA"/>
        </w:rPr>
        <w:pict>
          <v:shape id="_x0000_s1042" type="#_x0000_t202" style="position:absolute;margin-left:382.95pt;margin-top:584.8pt;width:59.2pt;height:29.95pt;z-index:251672576" fillcolor="yellow" stroked="f">
            <v:textbox style="mso-next-textbox:#_x0000_s1042">
              <w:txbxContent>
                <w:p w:rsidR="00DD3297" w:rsidRPr="001828BA" w:rsidRDefault="00DD3297" w:rsidP="00DD3297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1828BA">
                    <w:rPr>
                      <w:rFonts w:ascii="Verdana" w:hAnsi="Verdana"/>
                      <w:sz w:val="16"/>
                      <w:szCs w:val="16"/>
                    </w:rPr>
                    <w:t>Turn Over</w:t>
                  </w:r>
                </w:p>
                <w:p w:rsidR="00DD3297" w:rsidRPr="001828BA" w:rsidRDefault="00DD3297" w:rsidP="00DD3297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1828BA">
                    <w:rPr>
                      <w:rFonts w:ascii="Verdana" w:hAnsi="Verdana"/>
                      <w:sz w:val="16"/>
                      <w:szCs w:val="16"/>
                    </w:rPr>
                    <w:t>Akela</w:t>
                  </w:r>
                </w:p>
              </w:txbxContent>
            </v:textbox>
          </v:shape>
        </w:pict>
      </w:r>
      <w:r w:rsidRPr="00D84D70">
        <w:rPr>
          <w:noProof/>
          <w:lang w:eastAsia="en-ZA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1" type="#_x0000_t93" style="position:absolute;margin-left:368.95pt;margin-top:562.5pt;width:84.7pt;height:75.25pt;z-index:251671552" fillcolor="yellow">
            <v:shadow on="t" opacity=".5" offset="6pt,6pt"/>
          </v:shape>
        </w:pict>
      </w:r>
      <w:r w:rsidRPr="00D84D70">
        <w:rPr>
          <w:noProof/>
          <w:color w:val="1F497D"/>
          <w:lang w:eastAsia="en-ZA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9" type="#_x0000_t106" style="position:absolute;margin-left:165.4pt;margin-top:322.3pt;width:228.95pt;height:160.2pt;z-index:251670528" adj="-3382,14124" fillcolor="#daeef3">
            <v:textbox style="mso-next-textbox:#_x0000_s1039">
              <w:txbxContent>
                <w:p w:rsidR="00DD3297" w:rsidRDefault="00DD3297" w:rsidP="00DD3297">
                  <w:pPr>
                    <w:spacing w:after="0" w:line="240" w:lineRule="auto"/>
                    <w:jc w:val="center"/>
                  </w:pPr>
                </w:p>
                <w:p w:rsidR="00DD3297" w:rsidRDefault="00DD3297" w:rsidP="00DD3297">
                  <w:pPr>
                    <w:spacing w:after="0" w:line="240" w:lineRule="auto"/>
                    <w:jc w:val="center"/>
                  </w:pPr>
                </w:p>
                <w:p w:rsidR="00DD3297" w:rsidRDefault="00DD3297" w:rsidP="00DD3297">
                  <w:pPr>
                    <w:spacing w:after="0" w:line="240" w:lineRule="auto"/>
                    <w:jc w:val="center"/>
                  </w:pPr>
                  <w:r>
                    <w:t>Before you begin using these programmes, please read these “how to” instructions.</w:t>
                  </w:r>
                </w:p>
                <w:p w:rsidR="00DD3297" w:rsidRPr="00DD3297" w:rsidRDefault="00DD3297" w:rsidP="00DD3297"/>
              </w:txbxContent>
            </v:textbox>
          </v:shape>
        </w:pict>
      </w:r>
      <w:r w:rsidRPr="00D84D70">
        <w:rPr>
          <w:noProof/>
          <w:color w:val="1F497D"/>
          <w:lang w:eastAsia="en-ZA"/>
        </w:rPr>
        <w:pict>
          <v:shape id="_x0000_s1038" type="#_x0000_t202" style="position:absolute;margin-left:46.35pt;margin-top:89.1pt;width:359.2pt;height:124.9pt;z-index:251669504;mso-width-relative:margin;mso-height-relative:margin" fillcolor="#dbe5f1" stroked="f">
            <v:textbox style="mso-next-textbox:#_x0000_s1038">
              <w:txbxContent>
                <w:p w:rsidR="00DD3297" w:rsidRDefault="00DD3297" w:rsidP="00DD3297">
                  <w:pPr>
                    <w:jc w:val="center"/>
                    <w:rPr>
                      <w:rFonts w:ascii="Verdana" w:hAnsi="Verdana"/>
                      <w:sz w:val="40"/>
                      <w:szCs w:val="40"/>
                    </w:rPr>
                  </w:pPr>
                </w:p>
                <w:p w:rsidR="00DD3297" w:rsidRPr="00D95CAA" w:rsidRDefault="00DD3297" w:rsidP="00DD3297">
                  <w:pPr>
                    <w:jc w:val="center"/>
                    <w:rPr>
                      <w:rFonts w:ascii="Verdana" w:hAnsi="Verdana"/>
                      <w:sz w:val="56"/>
                      <w:szCs w:val="56"/>
                    </w:rPr>
                  </w:pPr>
                  <w:r w:rsidRPr="00D95CAA">
                    <w:rPr>
                      <w:rFonts w:ascii="Verdana" w:hAnsi="Verdana"/>
                      <w:sz w:val="56"/>
                      <w:szCs w:val="56"/>
                    </w:rPr>
                    <w:t>Programmes-on-a-Plate</w:t>
                  </w:r>
                </w:p>
                <w:p w:rsidR="00DD3297" w:rsidRPr="00D95CAA" w:rsidRDefault="00DD3297" w:rsidP="00DD3297">
                  <w:pPr>
                    <w:jc w:val="center"/>
                    <w:rPr>
                      <w:rFonts w:ascii="Verdana" w:hAnsi="Verdana"/>
                      <w:sz w:val="56"/>
                      <w:szCs w:val="56"/>
                    </w:rPr>
                  </w:pPr>
                  <w:r w:rsidRPr="00D95CAA">
                    <w:rPr>
                      <w:rFonts w:ascii="Verdana" w:hAnsi="Verdana"/>
                      <w:sz w:val="56"/>
                      <w:szCs w:val="56"/>
                    </w:rPr>
                    <w:t>(PoP)</w:t>
                  </w:r>
                </w:p>
              </w:txbxContent>
            </v:textbox>
          </v:shape>
        </w:pict>
      </w:r>
      <w:r w:rsidRPr="00D84D70">
        <w:rPr>
          <w:noProof/>
          <w:color w:val="1F497D"/>
          <w:lang w:eastAsia="en-Z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7" type="#_x0000_t176" style="position:absolute;margin-left:18.15pt;margin-top:48.35pt;width:418.25pt;height:232.25pt;z-index:251668480" fillcolor="#dbe5f1">
            <v:shadow on="t" opacity=".5" offset="6pt,6pt"/>
          </v:shape>
        </w:pict>
      </w:r>
      <w:r w:rsidR="00E068CA">
        <w:rPr>
          <w:rFonts w:ascii="Verdana" w:hAnsi="Verdana"/>
          <w:sz w:val="28"/>
          <w:szCs w:val="28"/>
        </w:rPr>
        <w:br w:type="page"/>
      </w:r>
    </w:p>
    <w:p w:rsidR="003B279F" w:rsidRPr="00E60FBC" w:rsidRDefault="00D07D1B" w:rsidP="00170303">
      <w:pPr>
        <w:spacing w:after="0" w:line="240" w:lineRule="auto"/>
        <w:jc w:val="both"/>
        <w:rPr>
          <w:rFonts w:ascii="Verdana" w:hAnsi="Verdana"/>
          <w:sz w:val="32"/>
          <w:szCs w:val="32"/>
        </w:rPr>
      </w:pPr>
      <w:r w:rsidRPr="00E60FBC">
        <w:rPr>
          <w:rFonts w:ascii="Verdana" w:hAnsi="Verdana"/>
          <w:sz w:val="32"/>
          <w:szCs w:val="32"/>
        </w:rPr>
        <w:lastRenderedPageBreak/>
        <w:t>Welcome to Programmes-on-a-Plate</w:t>
      </w:r>
      <w:r w:rsidR="00443CAF" w:rsidRPr="00E60FBC">
        <w:rPr>
          <w:rFonts w:ascii="Verdana" w:hAnsi="Verdana"/>
          <w:sz w:val="32"/>
          <w:szCs w:val="32"/>
        </w:rPr>
        <w:t xml:space="preserve"> (PoP)</w:t>
      </w:r>
      <w:r w:rsidRPr="00E60FBC">
        <w:rPr>
          <w:rFonts w:ascii="Verdana" w:hAnsi="Verdana"/>
          <w:sz w:val="32"/>
          <w:szCs w:val="32"/>
        </w:rPr>
        <w:t>!</w:t>
      </w:r>
    </w:p>
    <w:p w:rsidR="00D07D1B" w:rsidRDefault="00D07D1B" w:rsidP="00170303">
      <w:pPr>
        <w:spacing w:after="0" w:line="240" w:lineRule="auto"/>
        <w:jc w:val="both"/>
        <w:rPr>
          <w:rFonts w:ascii="Verdana" w:hAnsi="Verdana"/>
        </w:rPr>
      </w:pPr>
    </w:p>
    <w:p w:rsidR="00170303" w:rsidRDefault="00170303" w:rsidP="00170303">
      <w:pPr>
        <w:spacing w:after="0" w:line="240" w:lineRule="auto"/>
        <w:jc w:val="both"/>
        <w:rPr>
          <w:rFonts w:ascii="Verdana" w:hAnsi="Verdana"/>
        </w:rPr>
      </w:pPr>
    </w:p>
    <w:p w:rsidR="00170303" w:rsidRDefault="00170303" w:rsidP="0017030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Do you feel unsure and overwhelmed with the task of planning fun-filled weekly meetings?  You are not alone!</w:t>
      </w:r>
    </w:p>
    <w:p w:rsidR="00170303" w:rsidRDefault="00170303" w:rsidP="00170303">
      <w:pPr>
        <w:spacing w:after="0" w:line="240" w:lineRule="auto"/>
        <w:jc w:val="both"/>
        <w:rPr>
          <w:rFonts w:ascii="Verdana" w:hAnsi="Verdana"/>
        </w:rPr>
      </w:pPr>
    </w:p>
    <w:p w:rsidR="00170303" w:rsidRDefault="00170303" w:rsidP="00954B9E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Programmes-on-a-plate (PoP) have been </w:t>
      </w:r>
      <w:r w:rsidR="00BC6BB1">
        <w:rPr>
          <w:rFonts w:ascii="Verdana" w:hAnsi="Verdana"/>
        </w:rPr>
        <w:t xml:space="preserve">developed to </w:t>
      </w:r>
      <w:r w:rsidR="00C77B58">
        <w:rPr>
          <w:rFonts w:ascii="Verdana" w:hAnsi="Verdana"/>
        </w:rPr>
        <w:t xml:space="preserve">ensure that your Cubs receive quality programmes, which will not only provide them with </w:t>
      </w:r>
      <w:r w:rsidR="00BC6BB1">
        <w:rPr>
          <w:rFonts w:ascii="Verdana" w:hAnsi="Verdana"/>
        </w:rPr>
        <w:t>the fun and adventure</w:t>
      </w:r>
      <w:r w:rsidR="00C77B58">
        <w:rPr>
          <w:rFonts w:ascii="Verdana" w:hAnsi="Verdana"/>
        </w:rPr>
        <w:t xml:space="preserve"> they are looking for, but will </w:t>
      </w:r>
      <w:r w:rsidR="00BC6BB1">
        <w:rPr>
          <w:rFonts w:ascii="Verdana" w:hAnsi="Verdana"/>
        </w:rPr>
        <w:t xml:space="preserve">also </w:t>
      </w:r>
      <w:r w:rsidR="00420FAB">
        <w:rPr>
          <w:rFonts w:ascii="Verdana" w:hAnsi="Verdana"/>
        </w:rPr>
        <w:t xml:space="preserve">assist in their </w:t>
      </w:r>
      <w:r w:rsidR="00867122">
        <w:rPr>
          <w:rFonts w:ascii="Verdana" w:hAnsi="Verdana"/>
        </w:rPr>
        <w:t>progress through the different advancement trails.</w:t>
      </w:r>
    </w:p>
    <w:p w:rsidR="000519FA" w:rsidRDefault="000519FA" w:rsidP="000519FA">
      <w:pPr>
        <w:spacing w:after="0" w:line="240" w:lineRule="auto"/>
        <w:jc w:val="both"/>
        <w:rPr>
          <w:rFonts w:ascii="Verdana" w:hAnsi="Verdana"/>
        </w:rPr>
      </w:pPr>
    </w:p>
    <w:p w:rsidR="000519FA" w:rsidRDefault="000519FA" w:rsidP="000519FA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These programmes will also assist you, as Pack Scouter, to run your Pack more effectively.  If you are a new Scouter, they will give you an idea of how a programme should be drawn up, some great ideas and, more importantly, the confidence to start drawing up your own programmes.  As an experienced Scouter, be creative; use the ideas in these programmes to add even more fun and excitement to your own programmes.</w:t>
      </w:r>
    </w:p>
    <w:p w:rsidR="00E553EC" w:rsidRDefault="00E553EC" w:rsidP="00954B9E">
      <w:pPr>
        <w:spacing w:after="0" w:line="240" w:lineRule="auto"/>
        <w:jc w:val="both"/>
        <w:rPr>
          <w:rFonts w:ascii="Verdana" w:hAnsi="Verdana"/>
        </w:rPr>
      </w:pPr>
    </w:p>
    <w:p w:rsidR="001B685F" w:rsidRDefault="001B685F" w:rsidP="00954B9E">
      <w:pPr>
        <w:spacing w:after="0" w:line="240" w:lineRule="auto"/>
        <w:jc w:val="both"/>
        <w:rPr>
          <w:rFonts w:ascii="Verdana" w:hAnsi="Verdana"/>
        </w:rPr>
      </w:pPr>
    </w:p>
    <w:p w:rsidR="00E553EC" w:rsidRPr="00E60FBC" w:rsidRDefault="00E553EC" w:rsidP="00954B9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0FBC">
        <w:rPr>
          <w:rFonts w:ascii="Verdana" w:hAnsi="Verdana"/>
          <w:sz w:val="24"/>
          <w:szCs w:val="24"/>
        </w:rPr>
        <w:t>How does it work?</w:t>
      </w:r>
    </w:p>
    <w:p w:rsidR="00E553EC" w:rsidRDefault="00E553EC" w:rsidP="00954B9E">
      <w:pPr>
        <w:spacing w:after="0" w:line="240" w:lineRule="auto"/>
        <w:jc w:val="both"/>
        <w:rPr>
          <w:rFonts w:ascii="Verdana" w:hAnsi="Verdana"/>
        </w:rPr>
      </w:pPr>
    </w:p>
    <w:p w:rsidR="00E553EC" w:rsidRDefault="00E553EC" w:rsidP="00954B9E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On the PoP Calendar you will find a theme for the month – January’s theme is “Jungle Fun” – each week</w:t>
      </w:r>
      <w:r w:rsidR="002D17CD">
        <w:rPr>
          <w:rFonts w:ascii="Verdana" w:hAnsi="Verdana"/>
        </w:rPr>
        <w:t xml:space="preserve">ly theme is then </w:t>
      </w:r>
      <w:r>
        <w:rPr>
          <w:rFonts w:ascii="Verdana" w:hAnsi="Verdana"/>
        </w:rPr>
        <w:t>linked to the monthly theme.  The paw prints indicate special day</w:t>
      </w:r>
      <w:r w:rsidR="00170B14">
        <w:rPr>
          <w:rFonts w:ascii="Verdana" w:hAnsi="Verdana"/>
        </w:rPr>
        <w:t>s</w:t>
      </w:r>
      <w:r>
        <w:rPr>
          <w:rFonts w:ascii="Verdana" w:hAnsi="Verdana"/>
        </w:rPr>
        <w:t xml:space="preserve"> (B-P’s birthday; Mandela Day</w:t>
      </w:r>
      <w:r w:rsidR="00170B14">
        <w:rPr>
          <w:rFonts w:ascii="Verdana" w:hAnsi="Verdana"/>
        </w:rPr>
        <w:t xml:space="preserve">, school holidays, </w:t>
      </w:r>
      <w:r w:rsidR="003110FA">
        <w:rPr>
          <w:rFonts w:ascii="Verdana" w:hAnsi="Verdana"/>
        </w:rPr>
        <w:t>etc.</w:t>
      </w:r>
      <w:r w:rsidR="00170B14">
        <w:rPr>
          <w:rFonts w:ascii="Verdana" w:hAnsi="Verdana"/>
        </w:rPr>
        <w:t>) and the green blocks are days to remember on environmental issues.</w:t>
      </w:r>
    </w:p>
    <w:p w:rsidR="00170B14" w:rsidRDefault="00170B14" w:rsidP="00954B9E">
      <w:pPr>
        <w:spacing w:after="0" w:line="240" w:lineRule="auto"/>
        <w:jc w:val="both"/>
        <w:rPr>
          <w:rFonts w:ascii="Verdana" w:hAnsi="Verdana"/>
        </w:rPr>
      </w:pPr>
    </w:p>
    <w:p w:rsidR="00420FAB" w:rsidRDefault="00266287" w:rsidP="0017030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Depending on your computer, i</w:t>
      </w:r>
      <w:r w:rsidR="00170B14">
        <w:rPr>
          <w:rFonts w:ascii="Verdana" w:hAnsi="Verdana"/>
        </w:rPr>
        <w:t xml:space="preserve">f you “click” </w:t>
      </w:r>
      <w:r w:rsidR="00B26A84">
        <w:rPr>
          <w:rFonts w:ascii="Verdana" w:hAnsi="Verdana"/>
        </w:rPr>
        <w:t>or “control click”</w:t>
      </w:r>
      <w:r>
        <w:rPr>
          <w:rFonts w:ascii="Verdana" w:hAnsi="Verdana"/>
        </w:rPr>
        <w:t xml:space="preserve"> </w:t>
      </w:r>
      <w:r w:rsidR="00170B14">
        <w:rPr>
          <w:rFonts w:ascii="Verdana" w:hAnsi="Verdana"/>
        </w:rPr>
        <w:t xml:space="preserve">on a weekly theme </w:t>
      </w:r>
      <w:r w:rsidR="002D17CD">
        <w:rPr>
          <w:rFonts w:ascii="Verdana" w:hAnsi="Verdana"/>
        </w:rPr>
        <w:t xml:space="preserve">on the PoP calendar, </w:t>
      </w:r>
      <w:r w:rsidR="00170B14">
        <w:rPr>
          <w:rFonts w:ascii="Verdana" w:hAnsi="Verdana"/>
        </w:rPr>
        <w:t xml:space="preserve">the programme will automatically pull through.  On the programme you will find a </w:t>
      </w:r>
      <w:r w:rsidR="00C4014D">
        <w:rPr>
          <w:rFonts w:ascii="Verdana" w:hAnsi="Verdana"/>
        </w:rPr>
        <w:t>red button, click</w:t>
      </w:r>
      <w:r w:rsidR="00B26A84">
        <w:rPr>
          <w:rFonts w:ascii="Verdana" w:hAnsi="Verdana"/>
        </w:rPr>
        <w:t xml:space="preserve"> or control click</w:t>
      </w:r>
      <w:r w:rsidR="00C4014D">
        <w:rPr>
          <w:rFonts w:ascii="Verdana" w:hAnsi="Verdana"/>
        </w:rPr>
        <w:t xml:space="preserve"> on this and the attachment will pop up.  At the end of each attachment</w:t>
      </w:r>
      <w:r w:rsidR="00592520">
        <w:rPr>
          <w:rFonts w:ascii="Verdana" w:hAnsi="Verdana"/>
        </w:rPr>
        <w:t xml:space="preserve"> </w:t>
      </w:r>
      <w:r w:rsidR="00C4014D">
        <w:rPr>
          <w:rFonts w:ascii="Verdana" w:hAnsi="Verdana"/>
        </w:rPr>
        <w:t>there is a green “evaluation” butt</w:t>
      </w:r>
      <w:r w:rsidR="008021A6">
        <w:rPr>
          <w:rFonts w:ascii="Verdana" w:hAnsi="Verdana"/>
        </w:rPr>
        <w:t>on</w:t>
      </w:r>
      <w:r w:rsidR="00E3180F">
        <w:rPr>
          <w:rFonts w:ascii="Verdana" w:hAnsi="Verdana"/>
        </w:rPr>
        <w:t>; c</w:t>
      </w:r>
      <w:r w:rsidR="00F85A6F">
        <w:rPr>
          <w:rFonts w:ascii="Verdana" w:hAnsi="Verdana"/>
        </w:rPr>
        <w:t>lick or control click on the button and the evaluation form will appear.</w:t>
      </w:r>
      <w:r w:rsidR="008021A6">
        <w:rPr>
          <w:rFonts w:ascii="Verdana" w:hAnsi="Verdana"/>
        </w:rPr>
        <w:t xml:space="preserve">  </w:t>
      </w:r>
      <w:r w:rsidR="00BE079E">
        <w:rPr>
          <w:rFonts w:ascii="Verdana" w:hAnsi="Verdana"/>
        </w:rPr>
        <w:t xml:space="preserve">It is important to spend some time after running the programme to evaluate it.  </w:t>
      </w:r>
      <w:r w:rsidR="001B685F">
        <w:rPr>
          <w:rFonts w:ascii="Verdana" w:hAnsi="Verdana"/>
        </w:rPr>
        <w:t xml:space="preserve">Was the programme a success?  What worked?  What didn’t work?  </w:t>
      </w:r>
      <w:r w:rsidR="003110FA">
        <w:rPr>
          <w:rFonts w:ascii="Verdana" w:hAnsi="Verdana"/>
        </w:rPr>
        <w:t xml:space="preserve">Also, by evaluating each programme, you will provide the PoP Writers with </w:t>
      </w:r>
      <w:r w:rsidR="001B685F">
        <w:rPr>
          <w:rFonts w:ascii="Verdana" w:hAnsi="Verdana"/>
        </w:rPr>
        <w:t>invaluable input</w:t>
      </w:r>
      <w:r w:rsidR="003110FA">
        <w:rPr>
          <w:rFonts w:ascii="Verdana" w:hAnsi="Verdana"/>
        </w:rPr>
        <w:t xml:space="preserve">, which can only assist them when it comes to writing </w:t>
      </w:r>
      <w:r w:rsidR="001B685F">
        <w:rPr>
          <w:rFonts w:ascii="Verdana" w:hAnsi="Verdana"/>
        </w:rPr>
        <w:t>future programmes.</w:t>
      </w:r>
    </w:p>
    <w:p w:rsidR="001B685F" w:rsidRDefault="001B685F" w:rsidP="00170303">
      <w:pPr>
        <w:spacing w:after="0" w:line="240" w:lineRule="auto"/>
        <w:jc w:val="both"/>
        <w:rPr>
          <w:rFonts w:ascii="Verdana" w:hAnsi="Verdana"/>
        </w:rPr>
      </w:pPr>
    </w:p>
    <w:p w:rsidR="001B685F" w:rsidRDefault="008836D6" w:rsidP="0017030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We hope you and your Cubs have fun </w:t>
      </w:r>
      <w:bookmarkStart w:id="0" w:name="_GoBack"/>
      <w:bookmarkEnd w:id="0"/>
      <w:r w:rsidR="00F41209">
        <w:rPr>
          <w:rFonts w:ascii="Verdana" w:hAnsi="Verdana"/>
        </w:rPr>
        <w:t>with</w:t>
      </w:r>
      <w:r>
        <w:rPr>
          <w:rFonts w:ascii="Verdana" w:hAnsi="Verdana"/>
        </w:rPr>
        <w:t xml:space="preserve"> these programmes.  If you have </w:t>
      </w:r>
      <w:r w:rsidR="00F85A6F">
        <w:rPr>
          <w:rFonts w:ascii="Verdana" w:hAnsi="Verdana"/>
        </w:rPr>
        <w:t>any</w:t>
      </w:r>
      <w:r>
        <w:rPr>
          <w:rFonts w:ascii="Verdana" w:hAnsi="Verdana"/>
        </w:rPr>
        <w:t xml:space="preserve"> programmes or ideas to share with us, just pop us an e-mail on </w:t>
      </w:r>
      <w:hyperlink r:id="rId9" w:history="1">
        <w:r w:rsidRPr="006B6DDC">
          <w:rPr>
            <w:rStyle w:val="Hyperlink"/>
            <w:rFonts w:ascii="Verdana" w:hAnsi="Verdana"/>
          </w:rPr>
          <w:t>info@scouting.org.za</w:t>
        </w:r>
      </w:hyperlink>
      <w:r>
        <w:rPr>
          <w:rFonts w:ascii="Verdana" w:hAnsi="Verdana"/>
        </w:rPr>
        <w:t>.</w:t>
      </w:r>
    </w:p>
    <w:p w:rsidR="00DE68E4" w:rsidRDefault="00DE68E4" w:rsidP="00170303">
      <w:pPr>
        <w:spacing w:after="0" w:line="240" w:lineRule="auto"/>
        <w:jc w:val="both"/>
        <w:rPr>
          <w:rFonts w:ascii="Verdana" w:hAnsi="Verdana"/>
        </w:rPr>
      </w:pPr>
    </w:p>
    <w:p w:rsidR="00DE68E4" w:rsidRDefault="00DE68E4" w:rsidP="0017030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Watch this space </w:t>
      </w:r>
      <w:r w:rsidR="00C33F4C">
        <w:rPr>
          <w:rFonts w:ascii="Verdana" w:hAnsi="Verdana"/>
        </w:rPr>
        <w:t>for future programmes</w:t>
      </w:r>
      <w:r>
        <w:rPr>
          <w:rFonts w:ascii="Verdana" w:hAnsi="Verdana"/>
        </w:rPr>
        <w:t>!</w:t>
      </w:r>
    </w:p>
    <w:p w:rsidR="008836D6" w:rsidRDefault="008836D6" w:rsidP="00170303">
      <w:pPr>
        <w:spacing w:after="0" w:line="240" w:lineRule="auto"/>
        <w:jc w:val="both"/>
        <w:rPr>
          <w:rFonts w:ascii="Verdana" w:hAnsi="Verdana"/>
        </w:rPr>
      </w:pPr>
    </w:p>
    <w:p w:rsidR="008836D6" w:rsidRDefault="008836D6" w:rsidP="00170303">
      <w:pPr>
        <w:spacing w:after="0" w:line="240" w:lineRule="auto"/>
        <w:jc w:val="both"/>
        <w:rPr>
          <w:rFonts w:ascii="Verdana" w:hAnsi="Verdana"/>
        </w:rPr>
      </w:pPr>
    </w:p>
    <w:p w:rsidR="00420FAB" w:rsidRDefault="008836D6" w:rsidP="0017030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Good Hunting!</w:t>
      </w:r>
      <w:r w:rsidR="00D84D70">
        <w:rPr>
          <w:noProof/>
          <w:lang w:eastAsia="en-ZA"/>
        </w:rPr>
        <w:pict>
          <v:shape id="_x0000_s1036" type="#_x0000_t202" style="position:absolute;left:0;text-align:left;margin-left:382.95pt;margin-top:654.35pt;width:59.2pt;height:29.95pt;z-index:251667456;mso-position-horizontal-relative:text;mso-position-vertical-relative:text" fillcolor="yellow" stroked="f">
            <v:textbox style="mso-next-textbox:#_x0000_s1036">
              <w:txbxContent>
                <w:p w:rsidR="00E068CA" w:rsidRPr="001828BA" w:rsidRDefault="00E068CA" w:rsidP="00E068C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1828BA">
                    <w:rPr>
                      <w:rFonts w:ascii="Verdana" w:hAnsi="Verdana"/>
                      <w:sz w:val="16"/>
                      <w:szCs w:val="16"/>
                    </w:rPr>
                    <w:t>Turn Over</w:t>
                  </w:r>
                </w:p>
                <w:p w:rsidR="00E068CA" w:rsidRPr="001828BA" w:rsidRDefault="00E068CA" w:rsidP="00E068C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1828BA">
                    <w:rPr>
                      <w:rFonts w:ascii="Verdana" w:hAnsi="Verdana"/>
                      <w:sz w:val="16"/>
                      <w:szCs w:val="16"/>
                    </w:rPr>
                    <w:t>Akela</w:t>
                  </w:r>
                </w:p>
              </w:txbxContent>
            </v:textbox>
          </v:shape>
        </w:pict>
      </w:r>
      <w:r w:rsidR="00D84D70" w:rsidRPr="00D84D70">
        <w:rPr>
          <w:noProof/>
          <w:highlight w:val="yellow"/>
          <w:lang w:eastAsia="en-ZA"/>
        </w:rPr>
        <w:pict>
          <v:shape id="_x0000_s1034" type="#_x0000_t93" style="position:absolute;left:0;text-align:left;margin-left:368.95pt;margin-top:632.05pt;width:84.7pt;height:75.25pt;z-index:251665408;mso-position-horizontal-relative:text;mso-position-vertical-relative:text" fillcolor="yellow">
            <v:shadow on="t" opacity=".5" offset="6pt,6pt"/>
          </v:shape>
        </w:pict>
      </w:r>
    </w:p>
    <w:p w:rsidR="0046705C" w:rsidRDefault="0046705C" w:rsidP="00170303">
      <w:pPr>
        <w:spacing w:after="0" w:line="240" w:lineRule="auto"/>
        <w:jc w:val="both"/>
        <w:rPr>
          <w:rFonts w:ascii="Verdana" w:hAnsi="Verdana"/>
        </w:rPr>
      </w:pPr>
    </w:p>
    <w:p w:rsidR="0046705C" w:rsidRDefault="0046705C" w:rsidP="00170303">
      <w:pPr>
        <w:spacing w:after="0" w:line="240" w:lineRule="auto"/>
        <w:jc w:val="both"/>
        <w:rPr>
          <w:rFonts w:ascii="Verdana" w:hAnsi="Verdana"/>
        </w:rPr>
      </w:pPr>
    </w:p>
    <w:p w:rsidR="00C77B58" w:rsidRDefault="00C77B58" w:rsidP="00170303">
      <w:pPr>
        <w:spacing w:after="0" w:line="240" w:lineRule="auto"/>
        <w:jc w:val="both"/>
        <w:rPr>
          <w:rFonts w:ascii="Verdana" w:hAnsi="Verdana"/>
        </w:rPr>
      </w:pPr>
    </w:p>
    <w:p w:rsidR="00C77B58" w:rsidRDefault="006E1AD8" w:rsidP="00170303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Jeanette</w:t>
      </w:r>
    </w:p>
    <w:p w:rsidR="00170303" w:rsidRDefault="00170303" w:rsidP="00170303">
      <w:pPr>
        <w:jc w:val="both"/>
        <w:rPr>
          <w:rFonts w:ascii="Verdana" w:hAnsi="Verdana"/>
        </w:rPr>
      </w:pPr>
    </w:p>
    <w:sectPr w:rsidR="00170303" w:rsidSect="003B2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/>
  <w:rsids>
    <w:rsidRoot w:val="00D07D1B"/>
    <w:rsid w:val="000519FA"/>
    <w:rsid w:val="000D1BF0"/>
    <w:rsid w:val="00170303"/>
    <w:rsid w:val="00170B14"/>
    <w:rsid w:val="001B685F"/>
    <w:rsid w:val="00266287"/>
    <w:rsid w:val="002D17CD"/>
    <w:rsid w:val="003110FA"/>
    <w:rsid w:val="003B00A0"/>
    <w:rsid w:val="003B279F"/>
    <w:rsid w:val="00420FAB"/>
    <w:rsid w:val="00423F40"/>
    <w:rsid w:val="00443CAF"/>
    <w:rsid w:val="0046705C"/>
    <w:rsid w:val="00592520"/>
    <w:rsid w:val="006E1AD8"/>
    <w:rsid w:val="008021A6"/>
    <w:rsid w:val="00867122"/>
    <w:rsid w:val="008836D6"/>
    <w:rsid w:val="00954B9E"/>
    <w:rsid w:val="009D1AF6"/>
    <w:rsid w:val="00B26A84"/>
    <w:rsid w:val="00B96D85"/>
    <w:rsid w:val="00BC6BB1"/>
    <w:rsid w:val="00BE079E"/>
    <w:rsid w:val="00C33F4C"/>
    <w:rsid w:val="00C4014D"/>
    <w:rsid w:val="00C77B58"/>
    <w:rsid w:val="00CF0CBF"/>
    <w:rsid w:val="00D07D1B"/>
    <w:rsid w:val="00D84D70"/>
    <w:rsid w:val="00DD3297"/>
    <w:rsid w:val="00DE68E4"/>
    <w:rsid w:val="00E068CA"/>
    <w:rsid w:val="00E3180F"/>
    <w:rsid w:val="00E553EC"/>
    <w:rsid w:val="00E60FBC"/>
    <w:rsid w:val="00F41209"/>
    <w:rsid w:val="00F85A6F"/>
    <w:rsid w:val="00FF2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strokecolor="none"/>
    </o:shapedefaults>
    <o:shapelayout v:ext="edit">
      <o:idmap v:ext="edit" data="1"/>
      <o:rules v:ext="edit">
        <o:r id="V:Rule1" type="callout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36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image001.jpg@01CCD044.4EF7D4C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scouting.org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327F1-A701-41C4-BA9C-E8D0CF7B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Shoprite Holdings (PTY) Ltd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</dc:creator>
  <cp:keywords/>
  <dc:description/>
  <cp:lastModifiedBy>Pop</cp:lastModifiedBy>
  <cp:revision>24</cp:revision>
  <cp:lastPrinted>2012-01-23T05:16:00Z</cp:lastPrinted>
  <dcterms:created xsi:type="dcterms:W3CDTF">2012-01-11T11:51:00Z</dcterms:created>
  <dcterms:modified xsi:type="dcterms:W3CDTF">2012-02-09T04:45:00Z</dcterms:modified>
</cp:coreProperties>
</file>